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Natursteinarbeiten Mühlenhauskomplex, Besucherzentrum Historische Mühle Park Sanssouci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2261094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Natursteinarbeiten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